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1C2EF5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-323850</wp:posOffset>
            </wp:positionH>
            <wp:positionV relativeFrom="margin">
              <wp:posOffset>-190500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5932"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485775</wp:posOffset>
                </wp:positionH>
                <wp:positionV relativeFrom="paragraph">
                  <wp:posOffset>-185420</wp:posOffset>
                </wp:positionV>
                <wp:extent cx="3838575" cy="1249045"/>
                <wp:effectExtent l="0" t="0" r="9525" b="8255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1249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FA5932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JUDEŢUL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062F41" w:rsidRPr="00867B70" w:rsidRDefault="00062F41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COMUNA VĂLIȘOARA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CONSILIUL LOCAL 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Com. Vălișoara, sat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38.25pt;margin-top:-14.6pt;width:302.25pt;height:98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NAiwIAABQFAAAOAAAAZHJzL2Uyb0RvYy54bWysVN1u2yAUvp+0d0Dcp7ZTu4mtOlWbLtOk&#10;7kfq9gAEcIyGgQGJ3U272qvtwXbASZp1mzRN8wUGzuHjO+d8h8uroZNox60TWtU4O0sx4opqJtSm&#10;xh/eryZzjJwnihGpFa/xA3f4avH82WVvKj7VrZaMWwQgylW9qXHrvamSxNGWd8SdacMVGBttO+Jh&#10;aTcJs6QH9E4m0zS9SHptmbGacudg93Y04kXEbxpO/dumcdwjWWPg5uNo47gOY7K4JNXGEtMKuqdB&#10;/oFFR4SCS49Qt8QTtLXiF6hOUKudbvwZ1V2im0ZQHmOAaLL0STT3LTE8xgLJceaYJvf/YOmb3TuL&#10;BKtxgZEiHZRoSSBf378hzwePipCh3rgKHO8NuPrhRg9Q6RitM3eafnRI6WVL1IZfW6v7lhMGDLNw&#10;Mjk5OuK4ALLuX2sGV5Gt1xFoaGwX0gcJQYAOlXo4VifQoLB5Pj+fFzOgScGWTfMyzSO7hFSH48Y6&#10;/5LrDoVJjS2UP8KT3Z3zgQ6pDi7hNqelYCshZVzYzXopLdoRkMoqfjGCJ25SBWelw7ERcdwBlnBH&#10;sAW+sfRfSmCZ3kzLyepiPpvkq7yYlLN0Pkmz8qa8SPMyv119DQSzvGoFY1zdCcUPMszyvyvzviFG&#10;AUUhor7GZTEtxhr9Mcg0fr8LshMeulKKrsbzoxOpQmVfKAZhk8oTIcd58jP9mGXIweEfsxJ1EEo/&#10;isAP6wFQgjjWmj2AIqyGekHZ4SmBSavtZ4x6aMsau09bYjlG8pUCVZVZnoc+jou8mE1hYU8t61ML&#10;URSgauwxGqdLP/b+1lixaeGmUcdKX4MSGxE18shqr19ovRjM/pkIvX26jl6Pj9niBwAAAP//AwBQ&#10;SwMEFAAGAAgAAAAhAGynxlveAAAACgEAAA8AAABkcnMvZG93bnJldi54bWxMj8tugzAQRfeV8g/W&#10;ROqmSkxQMQnFRG2lVt3m8QEDOICKxwg7gfx9p6t2OZqje8/N97Ptxc2MvnOkYbOOQBiqXN1Ro+F8&#10;+lhtQfiAVGPvyGi4Gw/7YvGQY1a7iQ7mdgyN4BDyGWpoQxgyKX3VGot+7QZD/Lu40WLgc2xkPeLE&#10;4baXcRQpabEjbmhxMO+tqb6PV6vh8jU9Jbup/Azn9PCs3rBLS3fX+nE5v76ACGYOfzD86rM6FOxU&#10;uivVXvQaUpUwqWEV72IQDKjthseVTKo0AVnk8v+E4gcAAP//AwBQSwECLQAUAAYACAAAACEAtoM4&#10;kv4AAADhAQAAEwAAAAAAAAAAAAAAAAAAAAAAW0NvbnRlbnRfVHlwZXNdLnhtbFBLAQItABQABgAI&#10;AAAAIQA4/SH/1gAAAJQBAAALAAAAAAAAAAAAAAAAAC8BAABfcmVscy8ucmVsc1BLAQItABQABgAI&#10;AAAAIQAmKQNAiwIAABQFAAAOAAAAAAAAAAAAAAAAAC4CAABkcnMvZTJvRG9jLnhtbFBLAQItABQA&#10;BgAIAAAAIQBsp8Zb3gAAAAoBAAAPAAAAAAAAAAAAAAAAAOUEAABkcnMvZG93bnJldi54bWxQSwUG&#10;AAAAAAQABADzAAAA8AUAAAAA&#10;" stroked="f">
                <v:textbox>
                  <w:txbxContent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FA5932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JUDEŢUL 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062F41" w:rsidRPr="00867B70" w:rsidRDefault="00062F41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COMUNA VĂLIȘOARA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CONSILIUL LOCAL 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</w:rPr>
                        <w:t xml:space="preserve">Com. Vălișoara, sat </w:t>
                      </w: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062F41" w:rsidRDefault="00062F41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054F0" w:rsidRDefault="001054F0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Pr="00672F15" w:rsidRDefault="00867B70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HOTĂRÂRE  NR.</w:t>
      </w:r>
      <w:r w:rsidR="009443A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C0F44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E3173F" w:rsidRPr="00672F1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91EF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9443A0" w:rsidRPr="00672F15" w:rsidRDefault="002C0F44" w:rsidP="00EF6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pentru modificarea HCL nr. 55/23.12.2019 privind stabilirea perioadei de pășunat pentru pajiștile proprietarilor și/sau deținătorilor legali ai acestora din comuna Vălișoara, județul Hunedoara</w:t>
      </w:r>
    </w:p>
    <w:p w:rsidR="00E3173F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Default="00E3173F" w:rsidP="00013A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Consiliul local al comunei Vălișoara, județul Hunedoara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 întrunit în ședința ordinară din data</w:t>
      </w:r>
      <w:r w:rsidR="002C0F4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>10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.02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>.2020</w:t>
      </w:r>
      <w:r w:rsid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Pr="005D36A6" w:rsidRDefault="00E3173F" w:rsidP="005D36A6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Analizând 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>P</w:t>
      </w:r>
      <w:r>
        <w:rPr>
          <w:rFonts w:ascii="Times New Roman" w:hAnsi="Times New Roman" w:cs="Times New Roman"/>
          <w:sz w:val="24"/>
          <w:szCs w:val="24"/>
          <w:lang w:val="ro-RO"/>
        </w:rPr>
        <w:t>roiectul de hotărâre nr.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C0F44">
        <w:rPr>
          <w:rFonts w:ascii="Times New Roman" w:hAnsi="Times New Roman" w:cs="Times New Roman"/>
          <w:sz w:val="24"/>
          <w:szCs w:val="24"/>
          <w:lang w:val="ro-RO"/>
        </w:rPr>
        <w:t>3/27.01</w:t>
      </w:r>
      <w:r w:rsidR="002B0D33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C0F44" w:rsidRPr="002C0F44">
        <w:rPr>
          <w:rFonts w:ascii="Times New Roman" w:hAnsi="Times New Roman" w:cs="Times New Roman"/>
          <w:sz w:val="24"/>
          <w:szCs w:val="24"/>
          <w:lang w:val="ro-RO"/>
        </w:rPr>
        <w:t>modificarea HCL nr. 55/23.12.2019 privind stabilirea perioadei de pășunat pentru pajiștile proprietarilor și/sau deținătorilor legali ai acestora din comuna Vălișoara, județul Hunedoara</w:t>
      </w:r>
      <w:r w:rsidR="00EF64A6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2C0F44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</w:t>
      </w:r>
      <w:r w:rsidR="00E3173F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2C0F44" w:rsidRDefault="00E3173F" w:rsidP="00B46E0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>referat</w:t>
      </w:r>
      <w:r w:rsidR="00EF64A6">
        <w:rPr>
          <w:rFonts w:ascii="Times New Roman" w:hAnsi="Times New Roman" w:cs="Times New Roman"/>
          <w:sz w:val="24"/>
          <w:szCs w:val="24"/>
          <w:lang w:val="ro-RO"/>
        </w:rPr>
        <w:t>ul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de aprobare al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F64A6">
        <w:rPr>
          <w:rFonts w:ascii="Times New Roman" w:hAnsi="Times New Roman" w:cs="Times New Roman"/>
          <w:sz w:val="24"/>
          <w:szCs w:val="24"/>
          <w:lang w:val="ro-RO"/>
        </w:rPr>
        <w:t>P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rimarului 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 xml:space="preserve">comunei Vălișoara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963CDC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r. </w:t>
      </w:r>
      <w:r w:rsidR="002C0F44">
        <w:rPr>
          <w:rFonts w:ascii="Times New Roman" w:hAnsi="Times New Roman" w:cs="Times New Roman"/>
          <w:sz w:val="24"/>
          <w:szCs w:val="24"/>
          <w:lang w:val="ro-RO"/>
        </w:rPr>
        <w:t>369/27.01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>2020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C0F44">
        <w:rPr>
          <w:rFonts w:ascii="Times New Roman" w:hAnsi="Times New Roman" w:cs="Times New Roman"/>
          <w:sz w:val="24"/>
          <w:szCs w:val="24"/>
          <w:lang w:val="ro-RO"/>
        </w:rPr>
        <w:t>prin care se propune</w:t>
      </w:r>
      <w:r w:rsidR="00EF64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C0F44" w:rsidRPr="002C0F44">
        <w:rPr>
          <w:rFonts w:ascii="Times New Roman" w:hAnsi="Times New Roman" w:cs="Times New Roman"/>
          <w:sz w:val="24"/>
          <w:szCs w:val="24"/>
          <w:lang w:val="ro-RO"/>
        </w:rPr>
        <w:t>modificarea HCL nr. 55/23.12.2019 privind stabilirea perioadei de pășunat pentru pajiștile proprietarilor și/sau deținătorilor legali ai acestora din comuna Vălișoara, județul Hunedoara</w:t>
      </w:r>
      <w:r w:rsidR="002C0F4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B46E09" w:rsidRPr="00013A30" w:rsidRDefault="00E3173F" w:rsidP="00B46E0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>r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aportul </w:t>
      </w:r>
      <w:r w:rsidR="009703A7">
        <w:rPr>
          <w:rFonts w:ascii="Times New Roman" w:hAnsi="Times New Roman" w:cs="Times New Roman"/>
          <w:color w:val="000000"/>
          <w:sz w:val="24"/>
          <w:szCs w:val="24"/>
        </w:rPr>
        <w:t xml:space="preserve">compartimentului de </w:t>
      </w:r>
      <w:r w:rsidR="002C0F44">
        <w:rPr>
          <w:rFonts w:ascii="Times New Roman" w:hAnsi="Times New Roman" w:cs="Times New Roman"/>
          <w:color w:val="000000"/>
          <w:sz w:val="24"/>
          <w:szCs w:val="24"/>
        </w:rPr>
        <w:t>resort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nr</w:t>
      </w:r>
      <w:r w:rsidR="00B104F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C0F44">
        <w:rPr>
          <w:rFonts w:ascii="Times New Roman" w:hAnsi="Times New Roman" w:cs="Times New Roman"/>
          <w:color w:val="000000"/>
          <w:sz w:val="24"/>
          <w:szCs w:val="24"/>
        </w:rPr>
        <w:t xml:space="preserve">370/27.01.2020; </w:t>
      </w:r>
    </w:p>
    <w:p w:rsidR="005E769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0F44">
        <w:rPr>
          <w:rFonts w:ascii="Times New Roman" w:hAnsi="Times New Roman" w:cs="Times New Roman"/>
          <w:sz w:val="24"/>
          <w:szCs w:val="24"/>
          <w:lang w:val="ro-RO"/>
        </w:rPr>
        <w:t xml:space="preserve">procesul verbal de afișare a Proiectul de hotărâre nr. 3/27.01.2020 pentru </w:t>
      </w:r>
      <w:r w:rsidR="002C0F44" w:rsidRPr="002C0F44">
        <w:rPr>
          <w:rFonts w:ascii="Times New Roman" w:hAnsi="Times New Roman" w:cs="Times New Roman"/>
          <w:sz w:val="24"/>
          <w:szCs w:val="24"/>
          <w:lang w:val="ro-RO"/>
        </w:rPr>
        <w:t>modificarea HCL nr. 55/23.12.2019 privind stabilirea perioadei de pășunat pentru pajiștile proprietarilor și/sau deținătorilor legali ai acestora din comuna Vălișoara, județul Hunedoara</w:t>
      </w:r>
      <w:r w:rsidR="002C0F44">
        <w:rPr>
          <w:rFonts w:ascii="Times New Roman" w:hAnsi="Times New Roman" w:cs="Times New Roman"/>
          <w:sz w:val="24"/>
          <w:szCs w:val="24"/>
          <w:lang w:val="ro-RO"/>
        </w:rPr>
        <w:t>, înregistrat sub nr. 371/27.01.2020;</w:t>
      </w:r>
    </w:p>
    <w:p w:rsidR="002C0F44" w:rsidRDefault="002C0F44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Având în vedere:</w:t>
      </w:r>
    </w:p>
    <w:p w:rsidR="00E3173F" w:rsidRDefault="005E769F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246E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E3173F"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aportul </w:t>
      </w:r>
      <w:r w:rsidR="009703A7">
        <w:rPr>
          <w:rFonts w:ascii="Times New Roman" w:hAnsi="Times New Roman" w:cs="Times New Roman"/>
          <w:bCs/>
          <w:sz w:val="24"/>
          <w:szCs w:val="24"/>
        </w:rPr>
        <w:t>c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omisiei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0F44">
        <w:rPr>
          <w:rFonts w:ascii="Times New Roman" w:hAnsi="Times New Roman" w:cs="Times New Roman"/>
          <w:bCs/>
          <w:sz w:val="24"/>
          <w:szCs w:val="24"/>
        </w:rPr>
        <w:t xml:space="preserve">de specialitate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pentru programe de dezvoltare economico-socială,</w:t>
      </w:r>
      <w:r w:rsidR="00B46E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buget,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finanţe,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administrarea domeniului public şi privat, amenajarea teritoriului,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urbanism şi realizarea lucrărilor</w:t>
      </w:r>
      <w:r w:rsidR="009019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publice, protecţia mediului înconjurător,</w:t>
      </w:r>
      <w:r w:rsidR="009703A7">
        <w:rPr>
          <w:rFonts w:ascii="Times New Roman" w:hAnsi="Times New Roman" w:cs="Times New Roman"/>
          <w:bCs/>
          <w:sz w:val="24"/>
          <w:szCs w:val="24"/>
        </w:rPr>
        <w:t xml:space="preserve"> turism, servicii publice și comerț</w:t>
      </w:r>
      <w:r w:rsidR="002C0F44">
        <w:rPr>
          <w:rFonts w:ascii="Times New Roman" w:hAnsi="Times New Roman" w:cs="Times New Roman"/>
          <w:bCs/>
          <w:sz w:val="24"/>
          <w:szCs w:val="24"/>
        </w:rPr>
        <w:t>, înregistrat sub numărul</w:t>
      </w:r>
      <w:r w:rsidR="009019BB">
        <w:rPr>
          <w:rFonts w:ascii="Times New Roman" w:hAnsi="Times New Roman" w:cs="Times New Roman"/>
          <w:bCs/>
          <w:sz w:val="24"/>
          <w:szCs w:val="24"/>
        </w:rPr>
        <w:t>60</w:t>
      </w:r>
      <w:r w:rsidR="002C0F44">
        <w:rPr>
          <w:rFonts w:ascii="Times New Roman" w:hAnsi="Times New Roman" w:cs="Times New Roman"/>
          <w:bCs/>
          <w:sz w:val="24"/>
          <w:szCs w:val="24"/>
        </w:rPr>
        <w:t>3</w:t>
      </w:r>
      <w:r w:rsidR="009019BB">
        <w:rPr>
          <w:rFonts w:ascii="Times New Roman" w:hAnsi="Times New Roman" w:cs="Times New Roman"/>
          <w:bCs/>
          <w:sz w:val="24"/>
          <w:szCs w:val="24"/>
        </w:rPr>
        <w:t xml:space="preserve">/10.02.2020, </w:t>
      </w:r>
      <w:r w:rsidR="002B0D33">
        <w:rPr>
          <w:rFonts w:ascii="Times New Roman" w:hAnsi="Times New Roman" w:cs="Times New Roman"/>
          <w:bCs/>
          <w:sz w:val="24"/>
          <w:szCs w:val="24"/>
        </w:rPr>
        <w:t>cuprinzând avizul asupra proiectului de hotărâre</w:t>
      </w:r>
      <w:r w:rsidR="00E3173F">
        <w:rPr>
          <w:rFonts w:ascii="Times New Roman" w:hAnsi="Times New Roman" w:cs="Times New Roman"/>
          <w:bCs/>
          <w:sz w:val="24"/>
          <w:szCs w:val="24"/>
        </w:rPr>
        <w:t>;</w:t>
      </w:r>
    </w:p>
    <w:p w:rsidR="00B46E09" w:rsidRDefault="002C0F44" w:rsidP="009C0AD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În conformitate cu</w:t>
      </w:r>
      <w:r w:rsidR="009703A7">
        <w:rPr>
          <w:rFonts w:ascii="Times New Roman" w:hAnsi="Times New Roman" w:cs="Times New Roman"/>
          <w:bCs/>
          <w:sz w:val="24"/>
          <w:szCs w:val="24"/>
        </w:rPr>
        <w:t xml:space="preserve"> prevederile</w:t>
      </w:r>
      <w:r w:rsidR="00B46E09">
        <w:rPr>
          <w:rFonts w:ascii="Times New Roman" w:hAnsi="Times New Roman" w:cs="Times New Roman"/>
          <w:bCs/>
          <w:sz w:val="24"/>
          <w:szCs w:val="24"/>
        </w:rPr>
        <w:t>:</w:t>
      </w:r>
    </w:p>
    <w:p w:rsidR="002C0F44" w:rsidRDefault="00B46E09" w:rsidP="00B46E0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9703A7">
        <w:rPr>
          <w:rFonts w:ascii="Times New Roman" w:hAnsi="Times New Roman" w:cs="Times New Roman"/>
          <w:bCs/>
          <w:sz w:val="24"/>
          <w:szCs w:val="24"/>
        </w:rPr>
        <w:t xml:space="preserve"> art.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0F44">
        <w:rPr>
          <w:rFonts w:ascii="Times New Roman" w:hAnsi="Times New Roman" w:cs="Times New Roman"/>
          <w:bCs/>
          <w:sz w:val="24"/>
          <w:szCs w:val="24"/>
        </w:rPr>
        <w:t>6 alin. (4) din Ordinul nr. 544/2013 privind metodologia de calcul al încărcăturii optime de animale de hectar de pajiște;</w:t>
      </w:r>
    </w:p>
    <w:p w:rsidR="002C0F44" w:rsidRDefault="002C0F44" w:rsidP="00B46E0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art. 6 alin. (5) din O.U.G. nr. 34/2013 privind organizarea, administrarea și exploatarea pajiștilor permanente și pentru modificarea și completarea Legii fondului funciar nr. 18/1991, cu modificările și completările ulterioare;</w:t>
      </w:r>
    </w:p>
    <w:p w:rsidR="00B46E09" w:rsidRDefault="002C0F44" w:rsidP="00B46E0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46E09">
        <w:rPr>
          <w:rFonts w:ascii="Times New Roman" w:hAnsi="Times New Roman" w:cs="Times New Roman"/>
          <w:bCs/>
          <w:sz w:val="24"/>
          <w:szCs w:val="24"/>
        </w:rPr>
        <w:t>H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B46E09">
        <w:rPr>
          <w:rFonts w:ascii="Times New Roman" w:hAnsi="Times New Roman" w:cs="Times New Roman"/>
          <w:bCs/>
          <w:sz w:val="24"/>
          <w:szCs w:val="24"/>
        </w:rPr>
        <w:t>G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B46E09">
        <w:rPr>
          <w:rFonts w:ascii="Times New Roman" w:hAnsi="Times New Roman" w:cs="Times New Roman"/>
          <w:bCs/>
          <w:sz w:val="24"/>
          <w:szCs w:val="24"/>
        </w:rPr>
        <w:t xml:space="preserve"> nr. </w:t>
      </w:r>
      <w:r>
        <w:rPr>
          <w:rFonts w:ascii="Times New Roman" w:hAnsi="Times New Roman" w:cs="Times New Roman"/>
          <w:bCs/>
          <w:sz w:val="24"/>
          <w:szCs w:val="24"/>
        </w:rPr>
        <w:t>1064/2013</w:t>
      </w:r>
      <w:r w:rsidR="00B46E09">
        <w:rPr>
          <w:rFonts w:ascii="Times New Roman" w:hAnsi="Times New Roman" w:cs="Times New Roman"/>
          <w:bCs/>
          <w:sz w:val="24"/>
          <w:szCs w:val="24"/>
        </w:rPr>
        <w:t xml:space="preserve"> privind </w:t>
      </w:r>
      <w:r>
        <w:rPr>
          <w:rFonts w:ascii="Times New Roman" w:hAnsi="Times New Roman" w:cs="Times New Roman"/>
          <w:bCs/>
          <w:sz w:val="24"/>
          <w:szCs w:val="24"/>
        </w:rPr>
        <w:t xml:space="preserve">aprobarea Normelor metodologice pentru aplicarea prevederilor Ordonanței de Urgență a Guvernului nr. 34/2013 </w:t>
      </w:r>
      <w:r>
        <w:rPr>
          <w:rFonts w:ascii="Times New Roman" w:hAnsi="Times New Roman" w:cs="Times New Roman"/>
          <w:bCs/>
          <w:sz w:val="24"/>
          <w:szCs w:val="24"/>
        </w:rPr>
        <w:t>privind organizarea, administrarea și exploatarea pajiștilor permanente și pentru modificarea și completarea Legii fondului funciar nr. 18/1991, cu modificările și completările ulterioare</w:t>
      </w:r>
      <w:r w:rsidR="001054F0">
        <w:rPr>
          <w:rFonts w:ascii="Times New Roman" w:hAnsi="Times New Roman" w:cs="Times New Roman"/>
          <w:bCs/>
          <w:sz w:val="24"/>
          <w:szCs w:val="24"/>
        </w:rPr>
        <w:t>;</w:t>
      </w:r>
    </w:p>
    <w:p w:rsidR="009019BB" w:rsidRDefault="009019BB" w:rsidP="00B46E0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C0F44">
        <w:rPr>
          <w:rFonts w:ascii="Times New Roman" w:hAnsi="Times New Roman" w:cs="Times New Roman"/>
          <w:bCs/>
          <w:sz w:val="24"/>
          <w:szCs w:val="24"/>
        </w:rPr>
        <w:t>art. 7 din Legea nr. 52/2003 privind transparența decizională în administrația publică, republicată, cu modificările și completările ulterioare,</w:t>
      </w:r>
    </w:p>
    <w:p w:rsidR="00E3173F" w:rsidRDefault="009C0AD9" w:rsidP="009C0AD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E3173F">
        <w:rPr>
          <w:rFonts w:ascii="Times New Roman" w:hAnsi="Times New Roman" w:cs="Times New Roman"/>
          <w:color w:val="000000"/>
          <w:sz w:val="24"/>
          <w:szCs w:val="24"/>
        </w:rPr>
        <w:t xml:space="preserve">În temeiul </w:t>
      </w:r>
      <w:r w:rsidR="005E769F">
        <w:rPr>
          <w:rFonts w:ascii="Times New Roman" w:hAnsi="Times New Roman" w:cs="Times New Roman"/>
          <w:color w:val="000000"/>
          <w:sz w:val="24"/>
          <w:szCs w:val="24"/>
        </w:rPr>
        <w:t xml:space="preserve">prevederilor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art. 129 </w:t>
      </w:r>
      <w:r w:rsidR="005E769F">
        <w:rPr>
          <w:rFonts w:ascii="Times New Roman" w:hAnsi="Times New Roman" w:cs="Times New Roman"/>
          <w:sz w:val="24"/>
          <w:szCs w:val="24"/>
        </w:rPr>
        <w:t>alin. (</w:t>
      </w:r>
      <w:r w:rsidR="002C246E">
        <w:rPr>
          <w:rFonts w:ascii="Times New Roman" w:hAnsi="Times New Roman" w:cs="Times New Roman"/>
          <w:sz w:val="24"/>
          <w:szCs w:val="24"/>
        </w:rPr>
        <w:t>1</w:t>
      </w:r>
      <w:r w:rsidR="00867B70" w:rsidRPr="00E92BF6">
        <w:rPr>
          <w:rFonts w:ascii="Times New Roman" w:hAnsi="Times New Roman" w:cs="Times New Roman"/>
          <w:sz w:val="24"/>
          <w:szCs w:val="24"/>
        </w:rPr>
        <w:t>)</w:t>
      </w:r>
      <w:r w:rsidR="002C246E">
        <w:rPr>
          <w:rFonts w:ascii="Times New Roman" w:hAnsi="Times New Roman" w:cs="Times New Roman"/>
          <w:sz w:val="24"/>
          <w:szCs w:val="24"/>
        </w:rPr>
        <w:t xml:space="preserve">, alin. (2) </w:t>
      </w:r>
      <w:r w:rsidR="00EE0AB3">
        <w:rPr>
          <w:rFonts w:ascii="Times New Roman" w:hAnsi="Times New Roman" w:cs="Times New Roman"/>
          <w:sz w:val="24"/>
          <w:szCs w:val="24"/>
        </w:rPr>
        <w:t xml:space="preserve">lit. </w:t>
      </w:r>
      <w:r w:rsidR="001C2EF5">
        <w:rPr>
          <w:rFonts w:ascii="Times New Roman" w:hAnsi="Times New Roman" w:cs="Times New Roman"/>
          <w:sz w:val="24"/>
          <w:szCs w:val="24"/>
        </w:rPr>
        <w:t>d</w:t>
      </w:r>
      <w:r w:rsidR="005E769F">
        <w:rPr>
          <w:rFonts w:ascii="Times New Roman" w:hAnsi="Times New Roman" w:cs="Times New Roman"/>
          <w:sz w:val="24"/>
          <w:szCs w:val="24"/>
        </w:rPr>
        <w:t>)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,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>alin. (</w:t>
      </w:r>
      <w:r w:rsidR="001C2EF5">
        <w:rPr>
          <w:rFonts w:ascii="Times New Roman" w:hAnsi="Times New Roman" w:cs="Times New Roman"/>
          <w:sz w:val="24"/>
          <w:szCs w:val="24"/>
          <w:lang w:val="ro-RO"/>
        </w:rPr>
        <w:t>7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>) lit.</w:t>
      </w:r>
      <w:r w:rsidR="001C2EF5">
        <w:rPr>
          <w:rFonts w:ascii="Times New Roman" w:hAnsi="Times New Roman" w:cs="Times New Roman"/>
          <w:sz w:val="24"/>
          <w:szCs w:val="24"/>
          <w:lang w:val="ro-RO"/>
        </w:rPr>
        <w:t xml:space="preserve"> r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>),</w:t>
      </w:r>
      <w:r w:rsidR="001C2EF5">
        <w:rPr>
          <w:rFonts w:ascii="Times New Roman" w:hAnsi="Times New Roman" w:cs="Times New Roman"/>
          <w:sz w:val="24"/>
          <w:szCs w:val="24"/>
          <w:lang w:val="ro-RO"/>
        </w:rPr>
        <w:t xml:space="preserve"> alin. (14),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art. 139 alin.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 xml:space="preserve"> (1), </w:t>
      </w:r>
      <w:r w:rsidR="001C2EF5">
        <w:rPr>
          <w:rFonts w:ascii="Times New Roman" w:hAnsi="Times New Roman" w:cs="Times New Roman"/>
          <w:sz w:val="24"/>
          <w:szCs w:val="24"/>
          <w:lang w:val="ro-RO"/>
        </w:rPr>
        <w:t>precum și ale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</w:rPr>
        <w:t>art. 196 alin. (1) lit. a)</w:t>
      </w:r>
      <w:r w:rsidR="00F67696">
        <w:rPr>
          <w:rFonts w:ascii="Times New Roman" w:hAnsi="Times New Roman" w:cs="Times New Roman"/>
          <w:sz w:val="24"/>
          <w:szCs w:val="24"/>
          <w:lang w:val="ro-RO"/>
        </w:rPr>
        <w:t xml:space="preserve"> din</w:t>
      </w:r>
      <w:r w:rsidR="001C2EF5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nr. 57/2019 privind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 xml:space="preserve"> Codul Administrativ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F67696">
        <w:rPr>
          <w:rFonts w:ascii="Times New Roman" w:hAnsi="Times New Roman" w:cs="Times New Roman"/>
          <w:sz w:val="24"/>
          <w:szCs w:val="24"/>
          <w:lang w:val="ro-RO"/>
        </w:rPr>
        <w:t>actualizat</w:t>
      </w:r>
      <w:r w:rsidR="001C2EF5">
        <w:rPr>
          <w:rFonts w:ascii="Times New Roman" w:hAnsi="Times New Roman" w:cs="Times New Roman"/>
          <w:sz w:val="24"/>
          <w:szCs w:val="24"/>
          <w:lang w:val="ro-RO"/>
        </w:rPr>
        <w:t>ă,</w:t>
      </w:r>
    </w:p>
    <w:p w:rsidR="00E92BF6" w:rsidRDefault="00E92BF6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Default="00E3173F" w:rsidP="00E3173F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054F0">
        <w:rPr>
          <w:rFonts w:ascii="Times New Roman" w:hAnsi="Times New Roman" w:cs="Times New Roman"/>
          <w:color w:val="000000"/>
          <w:sz w:val="24"/>
          <w:szCs w:val="24"/>
        </w:rPr>
        <w:t>HOTĂRĂȘTE:</w:t>
      </w:r>
    </w:p>
    <w:p w:rsidR="001C2EF5" w:rsidRPr="001054F0" w:rsidRDefault="001C2EF5" w:rsidP="00E3173F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E0AB3" w:rsidRDefault="00E3173F" w:rsidP="00F6769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72296">
        <w:rPr>
          <w:b/>
        </w:rPr>
        <w:t xml:space="preserve">            </w:t>
      </w:r>
      <w:r w:rsidRPr="001054F0">
        <w:rPr>
          <w:rFonts w:ascii="Times New Roman" w:hAnsi="Times New Roman" w:cs="Times New Roman"/>
          <w:b/>
          <w:bCs/>
          <w:sz w:val="24"/>
          <w:szCs w:val="24"/>
        </w:rPr>
        <w:t>Art.</w:t>
      </w:r>
      <w:r w:rsidR="00AC6EE8" w:rsidRPr="001054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C2EF5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9C0AD9" w:rsidRPr="001054F0">
        <w:rPr>
          <w:rFonts w:ascii="Times New Roman" w:hAnsi="Times New Roman" w:cs="Times New Roman"/>
          <w:b/>
          <w:sz w:val="24"/>
          <w:szCs w:val="24"/>
        </w:rPr>
        <w:t>.</w:t>
      </w:r>
      <w:r w:rsidRPr="009E6D70">
        <w:rPr>
          <w:rFonts w:ascii="Times New Roman" w:hAnsi="Times New Roman" w:cs="Times New Roman"/>
          <w:sz w:val="24"/>
          <w:szCs w:val="24"/>
        </w:rPr>
        <w:t xml:space="preserve"> </w:t>
      </w:r>
      <w:r w:rsidR="001C2EF5">
        <w:rPr>
          <w:rFonts w:ascii="Times New Roman" w:hAnsi="Times New Roman" w:cs="Times New Roman"/>
          <w:sz w:val="24"/>
          <w:szCs w:val="24"/>
        </w:rPr>
        <w:t xml:space="preserve">Hotărârea Consiliului Local al comunei Vălișoara nr. 55/2019 privind </w:t>
      </w:r>
      <w:r w:rsidR="001C2EF5" w:rsidRPr="001C2EF5">
        <w:rPr>
          <w:rFonts w:ascii="Times New Roman" w:hAnsi="Times New Roman" w:cs="Times New Roman"/>
          <w:sz w:val="24"/>
          <w:szCs w:val="24"/>
        </w:rPr>
        <w:t>stabilirea perioadei de pășunat pentru pajiștile proprietarilor și/sau deținătorilor legali ai acestora din comuna Vălișoara, județul Hunedoara</w:t>
      </w:r>
      <w:r w:rsidR="001C2EF5">
        <w:rPr>
          <w:rFonts w:ascii="Times New Roman" w:hAnsi="Times New Roman" w:cs="Times New Roman"/>
          <w:sz w:val="24"/>
          <w:szCs w:val="24"/>
        </w:rPr>
        <w:t>, se modifică după cum urmează:</w:t>
      </w:r>
    </w:p>
    <w:p w:rsidR="00F67696" w:rsidRDefault="001C2EF5" w:rsidP="001C2E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1.Art. </w:t>
      </w:r>
      <w:r w:rsidRPr="001C2EF5">
        <w:rPr>
          <w:rFonts w:ascii="Times New Roman" w:hAnsi="Times New Roman" w:cs="Times New Roman"/>
          <w:sz w:val="24"/>
          <w:szCs w:val="24"/>
        </w:rPr>
        <w:t xml:space="preserve">1 din HCL nr. 55/23.12.2019 </w:t>
      </w:r>
      <w:r>
        <w:rPr>
          <w:rFonts w:ascii="Times New Roman" w:hAnsi="Times New Roman" w:cs="Times New Roman"/>
          <w:sz w:val="24"/>
          <w:szCs w:val="24"/>
        </w:rPr>
        <w:t xml:space="preserve">privind </w:t>
      </w:r>
      <w:r w:rsidRPr="001C2EF5">
        <w:rPr>
          <w:rFonts w:ascii="Times New Roman" w:hAnsi="Times New Roman" w:cs="Times New Roman"/>
          <w:sz w:val="24"/>
          <w:szCs w:val="24"/>
        </w:rPr>
        <w:t>stabilirea perioadei de pășunat pentru pajiștile proprietarilor și/sau deținătorilor legali ai acestora din comuna Vălișoara, județul Hunedoara</w:t>
      </w:r>
      <w:r>
        <w:rPr>
          <w:rFonts w:ascii="Times New Roman" w:hAnsi="Times New Roman" w:cs="Times New Roman"/>
          <w:sz w:val="24"/>
          <w:szCs w:val="24"/>
        </w:rPr>
        <w:t>, se modifică și va avea următorul conținut:</w:t>
      </w:r>
    </w:p>
    <w:p w:rsidR="001C2EF5" w:rsidRDefault="001C2EF5" w:rsidP="001C2E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„Se stabilește perioada de pășunat continuu pentru pajiștile proprietarilor și/sau deținătorilor        legali ai acestora din comuna Vălișoara, județul Hunedoara, pentru anii 2020-2029, în intervalul 25 aprilie – 20 octombrie, a fiecărui an.”</w:t>
      </w:r>
    </w:p>
    <w:p w:rsidR="001C2EF5" w:rsidRDefault="001C2EF5" w:rsidP="001C2E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2EF5" w:rsidRPr="001C2EF5" w:rsidRDefault="001C2EF5" w:rsidP="001C2E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Art.II. </w:t>
      </w:r>
      <w:r>
        <w:rPr>
          <w:rFonts w:ascii="Times New Roman" w:hAnsi="Times New Roman" w:cs="Times New Roman"/>
          <w:sz w:val="24"/>
          <w:szCs w:val="24"/>
        </w:rPr>
        <w:t>Toate celelalte articole ale Hotărârii Consiliului local nr. 55/23.12.2019, rămân    neschimbate.</w:t>
      </w:r>
    </w:p>
    <w:p w:rsidR="00F67696" w:rsidRDefault="00F67696" w:rsidP="00F676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696" w:rsidRPr="00F67696" w:rsidRDefault="001C2EF5" w:rsidP="00F676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 III</w:t>
      </w:r>
      <w:r w:rsidR="00F67696" w:rsidRPr="00F67696">
        <w:rPr>
          <w:rFonts w:ascii="Times New Roman" w:hAnsi="Times New Roman" w:cs="Times New Roman"/>
          <w:b/>
          <w:sz w:val="24"/>
          <w:szCs w:val="24"/>
        </w:rPr>
        <w:t>.</w:t>
      </w:r>
      <w:r w:rsidR="00F676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Cu ducerea la îndeplinire a prezentei hotărâri se împuternicește Compartimentul Agricol din aparatul de specialitate al Primarului comunei Vălișoara</w:t>
      </w:r>
      <w:r w:rsidR="00F67696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1054F0" w:rsidRDefault="001054F0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Default="006B2267" w:rsidP="002C246E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1C2EF5">
        <w:rPr>
          <w:rFonts w:ascii="Times New Roman" w:hAnsi="Times New Roman" w:cs="Times New Roman"/>
          <w:b/>
          <w:sz w:val="24"/>
          <w:szCs w:val="24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Prezenta hotărâre</w:t>
      </w:r>
      <w:r w:rsidR="00867E4C">
        <w:rPr>
          <w:rFonts w:ascii="Times New Roman" w:hAnsi="Times New Roman" w:cs="Times New Roman"/>
          <w:bCs/>
          <w:sz w:val="24"/>
          <w:szCs w:val="24"/>
        </w:rPr>
        <w:t xml:space="preserve"> poate</w:t>
      </w:r>
      <w:r>
        <w:rPr>
          <w:rFonts w:ascii="Times New Roman" w:hAnsi="Times New Roman" w:cs="Times New Roman"/>
          <w:bCs/>
          <w:sz w:val="24"/>
          <w:szCs w:val="24"/>
        </w:rPr>
        <w:t xml:space="preserve"> fi atacată</w:t>
      </w:r>
      <w:r w:rsidR="001C2EF5">
        <w:rPr>
          <w:rFonts w:ascii="Times New Roman" w:hAnsi="Times New Roman" w:cs="Times New Roman"/>
          <w:bCs/>
          <w:sz w:val="24"/>
          <w:szCs w:val="24"/>
        </w:rPr>
        <w:t>, conform p</w:t>
      </w:r>
      <w:r>
        <w:rPr>
          <w:rFonts w:ascii="Times New Roman" w:hAnsi="Times New Roman" w:cs="Times New Roman"/>
          <w:bCs/>
          <w:sz w:val="24"/>
          <w:szCs w:val="24"/>
        </w:rPr>
        <w:t>r</w:t>
      </w:r>
      <w:r w:rsidR="001C2EF5">
        <w:rPr>
          <w:rFonts w:ascii="Times New Roman" w:hAnsi="Times New Roman" w:cs="Times New Roman"/>
          <w:bCs/>
          <w:sz w:val="24"/>
          <w:szCs w:val="24"/>
        </w:rPr>
        <w:t xml:space="preserve">ocedurii și termenelor prevăzute de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Leg</w:t>
      </w:r>
      <w:r w:rsidR="001C2EF5">
        <w:rPr>
          <w:rFonts w:ascii="Times New Roman" w:hAnsi="Times New Roman" w:cs="Times New Roman"/>
          <w:bCs/>
          <w:sz w:val="24"/>
          <w:szCs w:val="24"/>
        </w:rPr>
        <w:t>ea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2EF5" w:rsidRPr="00E92BF6">
        <w:rPr>
          <w:rFonts w:ascii="Times New Roman" w:hAnsi="Times New Roman" w:cs="Times New Roman"/>
          <w:bCs/>
          <w:sz w:val="24"/>
          <w:szCs w:val="24"/>
        </w:rPr>
        <w:t>nr.</w:t>
      </w:r>
      <w:r w:rsidR="001C2E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2EF5" w:rsidRPr="00E92BF6">
        <w:rPr>
          <w:rFonts w:ascii="Times New Roman" w:hAnsi="Times New Roman" w:cs="Times New Roman"/>
          <w:bCs/>
          <w:sz w:val="24"/>
          <w:szCs w:val="24"/>
        </w:rPr>
        <w:t>554/2004</w:t>
      </w:r>
      <w:r w:rsidR="001C2EF5">
        <w:rPr>
          <w:rFonts w:ascii="Times New Roman" w:hAnsi="Times New Roman" w:cs="Times New Roman"/>
          <w:bCs/>
          <w:sz w:val="24"/>
          <w:szCs w:val="24"/>
        </w:rPr>
        <w:t xml:space="preserve"> a </w:t>
      </w:r>
      <w:r w:rsidR="00062F41" w:rsidRPr="00E92BF6">
        <w:rPr>
          <w:rFonts w:ascii="Times New Roman" w:hAnsi="Times New Roman" w:cs="Times New Roman"/>
          <w:bCs/>
          <w:sz w:val="24"/>
          <w:szCs w:val="24"/>
        </w:rPr>
        <w:t>contenciosului administrativ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1C2EF5">
        <w:rPr>
          <w:rFonts w:ascii="Times New Roman" w:hAnsi="Times New Roman" w:cs="Times New Roman"/>
          <w:bCs/>
          <w:sz w:val="24"/>
          <w:szCs w:val="24"/>
        </w:rPr>
        <w:t>actualizată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Default="00E92BF6" w:rsidP="00E3173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C2EF5" w:rsidRDefault="00971727" w:rsidP="00B276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Art. </w:t>
      </w:r>
      <w:r w:rsidR="001C2EF5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2EF5">
        <w:rPr>
          <w:rFonts w:ascii="Times New Roman" w:hAnsi="Times New Roman" w:cs="Times New Roman"/>
          <w:bCs/>
          <w:sz w:val="24"/>
          <w:szCs w:val="24"/>
        </w:rPr>
        <w:t>– Prezenta hotărâre se comunică:</w:t>
      </w:r>
    </w:p>
    <w:p w:rsidR="00443E38" w:rsidRPr="00443E38" w:rsidRDefault="00443E38" w:rsidP="00443E38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="00E92BF6" w:rsidRPr="00443E38">
        <w:rPr>
          <w:rFonts w:ascii="Times New Roman" w:hAnsi="Times New Roman" w:cs="Times New Roman"/>
          <w:bCs/>
          <w:sz w:val="24"/>
          <w:szCs w:val="24"/>
        </w:rPr>
        <w:t xml:space="preserve">Instituției Prefectului </w:t>
      </w:r>
      <w:r w:rsidR="00B27631" w:rsidRPr="00443E38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B2267" w:rsidRPr="00443E38">
        <w:rPr>
          <w:rFonts w:ascii="Times New Roman" w:hAnsi="Times New Roman" w:cs="Times New Roman"/>
          <w:bCs/>
          <w:sz w:val="24"/>
          <w:szCs w:val="24"/>
        </w:rPr>
        <w:t>J</w:t>
      </w:r>
      <w:r w:rsidR="00E92BF6" w:rsidRPr="00443E38">
        <w:rPr>
          <w:rFonts w:ascii="Times New Roman" w:hAnsi="Times New Roman" w:cs="Times New Roman"/>
          <w:bCs/>
          <w:sz w:val="24"/>
          <w:szCs w:val="24"/>
        </w:rPr>
        <w:t xml:space="preserve">udețul </w:t>
      </w:r>
      <w:r w:rsidR="006B2267" w:rsidRPr="00443E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2BF6" w:rsidRPr="00443E38">
        <w:rPr>
          <w:rFonts w:ascii="Times New Roman" w:hAnsi="Times New Roman" w:cs="Times New Roman"/>
          <w:bCs/>
          <w:sz w:val="24"/>
          <w:szCs w:val="24"/>
        </w:rPr>
        <w:t>Hunedoara</w:t>
      </w:r>
      <w:r w:rsidRPr="00443E38">
        <w:rPr>
          <w:rFonts w:ascii="Times New Roman" w:hAnsi="Times New Roman" w:cs="Times New Roman"/>
          <w:bCs/>
          <w:sz w:val="24"/>
          <w:szCs w:val="24"/>
        </w:rPr>
        <w:t>;</w:t>
      </w:r>
    </w:p>
    <w:p w:rsidR="00443E38" w:rsidRPr="00443E38" w:rsidRDefault="00443E38" w:rsidP="00443E38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 P</w:t>
      </w:r>
      <w:r w:rsidRPr="00443E38">
        <w:rPr>
          <w:rFonts w:ascii="Times New Roman" w:hAnsi="Times New Roman" w:cs="Times New Roman"/>
          <w:bCs/>
          <w:sz w:val="24"/>
          <w:szCs w:val="24"/>
        </w:rPr>
        <w:t>imarului comunei Vălișoara;</w:t>
      </w:r>
    </w:p>
    <w:p w:rsidR="00E92BF6" w:rsidRPr="00443E38" w:rsidRDefault="00443E38" w:rsidP="00443E38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3E38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2267" w:rsidRPr="00443E38">
        <w:rPr>
          <w:rFonts w:ascii="Times New Roman" w:hAnsi="Times New Roman" w:cs="Times New Roman"/>
          <w:bCs/>
          <w:sz w:val="24"/>
          <w:szCs w:val="24"/>
        </w:rPr>
        <w:t xml:space="preserve">Compartimentului </w:t>
      </w:r>
      <w:r w:rsidRPr="00443E38">
        <w:rPr>
          <w:rFonts w:ascii="Times New Roman" w:hAnsi="Times New Roman" w:cs="Times New Roman"/>
          <w:bCs/>
          <w:sz w:val="24"/>
          <w:szCs w:val="24"/>
        </w:rPr>
        <w:t xml:space="preserve">Agricol și se aduce la </w:t>
      </w:r>
      <w:r w:rsidR="0091593D" w:rsidRPr="00443E38">
        <w:rPr>
          <w:rFonts w:ascii="Times New Roman" w:hAnsi="Times New Roman" w:cs="Times New Roman"/>
          <w:bCs/>
          <w:sz w:val="24"/>
          <w:szCs w:val="24"/>
        </w:rPr>
        <w:t>cunoștință publică</w:t>
      </w:r>
      <w:r w:rsidRPr="00443E38">
        <w:rPr>
          <w:rFonts w:ascii="Times New Roman" w:hAnsi="Times New Roman" w:cs="Times New Roman"/>
          <w:bCs/>
          <w:sz w:val="24"/>
          <w:szCs w:val="24"/>
        </w:rPr>
        <w:t xml:space="preserve"> prin grija secretarului general al comunei Vălișoara.</w:t>
      </w:r>
      <w:r w:rsidR="006B2267" w:rsidRPr="00443E3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 w:rsidR="00E36E14">
        <w:rPr>
          <w:rFonts w:ascii="Times New Roman" w:hAnsi="Times New Roman" w:cs="Times New Roman"/>
          <w:bCs/>
          <w:sz w:val="24"/>
          <w:szCs w:val="24"/>
        </w:rPr>
        <w:t>edinte de ședință</w:t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971727">
        <w:rPr>
          <w:rFonts w:ascii="Times New Roman" w:hAnsi="Times New Roman" w:cs="Times New Roman"/>
          <w:bCs/>
          <w:sz w:val="24"/>
          <w:szCs w:val="24"/>
        </w:rPr>
        <w:tab/>
        <w:t xml:space="preserve">       </w:t>
      </w:r>
      <w:r w:rsidR="00971727" w:rsidRPr="00E92BF6">
        <w:rPr>
          <w:rFonts w:ascii="Times New Roman" w:hAnsi="Times New Roman" w:cs="Times New Roman"/>
          <w:bCs/>
          <w:sz w:val="24"/>
          <w:szCs w:val="24"/>
        </w:rPr>
        <w:t xml:space="preserve">CONTRASEMNEAZĂ </w:t>
      </w:r>
    </w:p>
    <w:p w:rsidR="00E92BF6" w:rsidRPr="00E92BF6" w:rsidRDefault="00062F41" w:rsidP="00062F41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Avram Florin-Nicolae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r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D75F7">
        <w:rPr>
          <w:rFonts w:ascii="Times New Roman" w:hAnsi="Times New Roman" w:cs="Times New Roman"/>
          <w:bCs/>
          <w:sz w:val="24"/>
          <w:szCs w:val="24"/>
        </w:rPr>
        <w:t>Muntea Dorina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      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E92BF6" w:rsidRDefault="00E92BF6" w:rsidP="00E92B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Vălișoara, la </w:t>
      </w:r>
      <w:r w:rsidR="00971727">
        <w:rPr>
          <w:rFonts w:ascii="Times New Roman" w:hAnsi="Times New Roman" w:cs="Times New Roman"/>
          <w:bCs/>
          <w:sz w:val="24"/>
          <w:szCs w:val="24"/>
        </w:rPr>
        <w:t>10</w:t>
      </w:r>
      <w:r w:rsidR="00062F41">
        <w:rPr>
          <w:rFonts w:ascii="Times New Roman" w:hAnsi="Times New Roman" w:cs="Times New Roman"/>
          <w:bCs/>
          <w:sz w:val="24"/>
          <w:szCs w:val="24"/>
        </w:rPr>
        <w:t>.02</w:t>
      </w:r>
      <w:r w:rsidR="00CD75F7">
        <w:rPr>
          <w:rFonts w:ascii="Times New Roman" w:hAnsi="Times New Roman" w:cs="Times New Roman"/>
          <w:bCs/>
          <w:sz w:val="24"/>
          <w:szCs w:val="24"/>
        </w:rPr>
        <w:t>.2020</w:t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062F41" w:rsidRDefault="00E92BF6" w:rsidP="00062F41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062F41">
        <w:rPr>
          <w:rFonts w:ascii="Times New Roman" w:hAnsi="Times New Roman" w:cs="Times New Roman"/>
          <w:bCs/>
          <w:sz w:val="18"/>
          <w:szCs w:val="24"/>
        </w:rPr>
        <w:t xml:space="preserve">Hotărârea a fost adoptată cu vot liber exprimat 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9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voturi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r w:rsidRPr="00062F41">
        <w:rPr>
          <w:rFonts w:ascii="Times New Roman" w:hAnsi="Times New Roman" w:cs="Times New Roman"/>
          <w:bCs/>
          <w:sz w:val="18"/>
          <w:szCs w:val="24"/>
        </w:rPr>
        <w:t>pentru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Pr="00062F41">
        <w:rPr>
          <w:rFonts w:ascii="Times New Roman" w:hAnsi="Times New Roman" w:cs="Times New Roman"/>
          <w:bCs/>
          <w:sz w:val="18"/>
          <w:szCs w:val="24"/>
        </w:rPr>
        <w:t>,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 xml:space="preserve"> 0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voturi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r w:rsidRPr="00062F41">
        <w:rPr>
          <w:rFonts w:ascii="Times New Roman" w:hAnsi="Times New Roman" w:cs="Times New Roman"/>
          <w:bCs/>
          <w:sz w:val="18"/>
          <w:szCs w:val="24"/>
        </w:rPr>
        <w:t>împotrivă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,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0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voturi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r w:rsidRPr="00062F41">
        <w:rPr>
          <w:rFonts w:ascii="Times New Roman" w:hAnsi="Times New Roman" w:cs="Times New Roman"/>
          <w:bCs/>
          <w:sz w:val="18"/>
          <w:szCs w:val="24"/>
        </w:rPr>
        <w:t>abţineri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="00443E38">
        <w:rPr>
          <w:rFonts w:ascii="Times New Roman" w:hAnsi="Times New Roman" w:cs="Times New Roman"/>
          <w:bCs/>
          <w:sz w:val="18"/>
          <w:szCs w:val="24"/>
        </w:rPr>
        <w:t xml:space="preserve">, art. I-V 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 liber exprimat </w:t>
      </w:r>
      <w:r w:rsidR="00D754C8" w:rsidRPr="00062F41">
        <w:rPr>
          <w:rFonts w:ascii="Times New Roman" w:hAnsi="Times New Roman" w:cs="Times New Roman"/>
          <w:bCs/>
          <w:sz w:val="18"/>
          <w:szCs w:val="24"/>
        </w:rPr>
        <w:t>9</w:t>
      </w:r>
      <w:r w:rsidR="00971727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voturi </w:t>
      </w:r>
      <w:r w:rsidRPr="00062F41">
        <w:rPr>
          <w:rFonts w:ascii="Times New Roman" w:hAnsi="Times New Roman" w:cs="Times New Roman"/>
          <w:bCs/>
          <w:sz w:val="18"/>
          <w:szCs w:val="24"/>
          <w:lang w:val="ro-RO"/>
        </w:rPr>
        <w:t>„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pentru”,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0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voturi „împotrivă”,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0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voturi „abţineri”</w:t>
      </w:r>
      <w:r w:rsidR="00062F41">
        <w:rPr>
          <w:rFonts w:ascii="Times New Roman" w:hAnsi="Times New Roman" w:cs="Times New Roman"/>
          <w:bCs/>
          <w:sz w:val="18"/>
          <w:szCs w:val="24"/>
        </w:rPr>
        <w:t>.</w:t>
      </w:r>
    </w:p>
    <w:p w:rsidR="006E79D6" w:rsidRDefault="00E92BF6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062F41">
        <w:rPr>
          <w:rFonts w:ascii="Times New Roman" w:hAnsi="Times New Roman" w:cs="Times New Roman"/>
          <w:bCs/>
          <w:sz w:val="18"/>
          <w:szCs w:val="24"/>
        </w:rPr>
        <w:t xml:space="preserve">Hotărârea se adoptă cu majoritatea </w:t>
      </w:r>
      <w:r w:rsidR="00443E38">
        <w:rPr>
          <w:rFonts w:ascii="Times New Roman" w:hAnsi="Times New Roman" w:cs="Times New Roman"/>
          <w:bCs/>
          <w:sz w:val="18"/>
          <w:szCs w:val="24"/>
        </w:rPr>
        <w:t>simplă</w:t>
      </w:r>
      <w:bookmarkStart w:id="0" w:name="_GoBack"/>
      <w:bookmarkEnd w:id="0"/>
      <w:r w:rsidRPr="00062F41">
        <w:rPr>
          <w:rFonts w:ascii="Times New Roman" w:hAnsi="Times New Roman" w:cs="Times New Roman"/>
          <w:bCs/>
          <w:sz w:val="18"/>
          <w:szCs w:val="24"/>
        </w:rPr>
        <w:t>.</w:t>
      </w:r>
    </w:p>
    <w:p w:rsidR="006E79D6" w:rsidRPr="006E79D6" w:rsidRDefault="006E79D6" w:rsidP="006E79D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6E79D6" w:rsidRPr="006E79D6" w:rsidSect="00E3173F">
      <w:footerReference w:type="default" r:id="rId9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7D1" w:rsidRDefault="006157D1" w:rsidP="000C4D08">
      <w:pPr>
        <w:spacing w:after="0" w:line="240" w:lineRule="auto"/>
      </w:pPr>
      <w:r>
        <w:separator/>
      </w:r>
    </w:p>
  </w:endnote>
  <w:end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E38" w:rsidRPr="00443E38">
          <w:rPr>
            <w:noProof/>
            <w:lang w:val="ro-RO"/>
          </w:rPr>
          <w:t>2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7D1" w:rsidRDefault="006157D1" w:rsidP="000C4D08">
      <w:pPr>
        <w:spacing w:after="0" w:line="240" w:lineRule="auto"/>
      </w:pPr>
      <w:r>
        <w:separator/>
      </w:r>
    </w:p>
  </w:footnote>
  <w:foot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87A79"/>
    <w:multiLevelType w:val="hybridMultilevel"/>
    <w:tmpl w:val="BD946166"/>
    <w:lvl w:ilvl="0" w:tplc="BB38E4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321E578D"/>
    <w:multiLevelType w:val="hybridMultilevel"/>
    <w:tmpl w:val="64EACDA2"/>
    <w:lvl w:ilvl="0" w:tplc="04324272">
      <w:start w:val="7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619B8"/>
    <w:multiLevelType w:val="hybridMultilevel"/>
    <w:tmpl w:val="AABEC8F2"/>
    <w:lvl w:ilvl="0" w:tplc="9EE43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8A6EB4"/>
    <w:multiLevelType w:val="hybridMultilevel"/>
    <w:tmpl w:val="64AA3A10"/>
    <w:lvl w:ilvl="0" w:tplc="19426AF2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5236B85"/>
    <w:multiLevelType w:val="hybridMultilevel"/>
    <w:tmpl w:val="F0DE1EF2"/>
    <w:lvl w:ilvl="0" w:tplc="CEC024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81B429C"/>
    <w:multiLevelType w:val="hybridMultilevel"/>
    <w:tmpl w:val="77603C92"/>
    <w:lvl w:ilvl="0" w:tplc="342603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75A15A6"/>
    <w:multiLevelType w:val="hybridMultilevel"/>
    <w:tmpl w:val="7E086BF2"/>
    <w:lvl w:ilvl="0" w:tplc="1CAC635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13A30"/>
    <w:rsid w:val="00054EEB"/>
    <w:rsid w:val="00062F41"/>
    <w:rsid w:val="00075D8A"/>
    <w:rsid w:val="0007705A"/>
    <w:rsid w:val="00097B26"/>
    <w:rsid w:val="000C4D08"/>
    <w:rsid w:val="000F39A5"/>
    <w:rsid w:val="001054F0"/>
    <w:rsid w:val="00190BC9"/>
    <w:rsid w:val="001B1B74"/>
    <w:rsid w:val="001C2EF5"/>
    <w:rsid w:val="001E6BB0"/>
    <w:rsid w:val="001F715F"/>
    <w:rsid w:val="00290C47"/>
    <w:rsid w:val="002B0D33"/>
    <w:rsid w:val="002C0F44"/>
    <w:rsid w:val="002C246E"/>
    <w:rsid w:val="002D16FA"/>
    <w:rsid w:val="00304252"/>
    <w:rsid w:val="003150D9"/>
    <w:rsid w:val="003739D6"/>
    <w:rsid w:val="003B2EEB"/>
    <w:rsid w:val="00400230"/>
    <w:rsid w:val="004161DE"/>
    <w:rsid w:val="00443E38"/>
    <w:rsid w:val="004B462B"/>
    <w:rsid w:val="00575D36"/>
    <w:rsid w:val="005A60F4"/>
    <w:rsid w:val="005B3AB4"/>
    <w:rsid w:val="005C63A0"/>
    <w:rsid w:val="005D36A6"/>
    <w:rsid w:val="005E1642"/>
    <w:rsid w:val="005E769F"/>
    <w:rsid w:val="006157D1"/>
    <w:rsid w:val="006362F3"/>
    <w:rsid w:val="006A5E93"/>
    <w:rsid w:val="006B2267"/>
    <w:rsid w:val="006E79D6"/>
    <w:rsid w:val="00750DAC"/>
    <w:rsid w:val="00764E04"/>
    <w:rsid w:val="007E1BE3"/>
    <w:rsid w:val="00867B70"/>
    <w:rsid w:val="00867E4C"/>
    <w:rsid w:val="00886822"/>
    <w:rsid w:val="009019BB"/>
    <w:rsid w:val="0091593D"/>
    <w:rsid w:val="00923A5F"/>
    <w:rsid w:val="00932B93"/>
    <w:rsid w:val="00940971"/>
    <w:rsid w:val="009443A0"/>
    <w:rsid w:val="00963CDC"/>
    <w:rsid w:val="009703A7"/>
    <w:rsid w:val="00971727"/>
    <w:rsid w:val="009C0AD9"/>
    <w:rsid w:val="00A43055"/>
    <w:rsid w:val="00AC6EE8"/>
    <w:rsid w:val="00B104F9"/>
    <w:rsid w:val="00B27631"/>
    <w:rsid w:val="00B46E09"/>
    <w:rsid w:val="00B63B87"/>
    <w:rsid w:val="00BD02B8"/>
    <w:rsid w:val="00C846B9"/>
    <w:rsid w:val="00CC27DF"/>
    <w:rsid w:val="00CD75F7"/>
    <w:rsid w:val="00D44A0C"/>
    <w:rsid w:val="00D754C8"/>
    <w:rsid w:val="00E31724"/>
    <w:rsid w:val="00E3173F"/>
    <w:rsid w:val="00E36E14"/>
    <w:rsid w:val="00E70E2F"/>
    <w:rsid w:val="00E84764"/>
    <w:rsid w:val="00E86BDB"/>
    <w:rsid w:val="00E915D9"/>
    <w:rsid w:val="00E91EFD"/>
    <w:rsid w:val="00E92BF6"/>
    <w:rsid w:val="00ED2200"/>
    <w:rsid w:val="00EE0AB3"/>
    <w:rsid w:val="00EF64A6"/>
    <w:rsid w:val="00F67696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D75F7"/>
    <w:pPr>
      <w:ind w:left="720"/>
      <w:contextualSpacing/>
    </w:pPr>
  </w:style>
  <w:style w:type="paragraph" w:customStyle="1" w:styleId="msonospacing0">
    <w:name w:val="msonospacing"/>
    <w:basedOn w:val="Normal"/>
    <w:rsid w:val="00CD7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A6DAD-FDD7-4215-AD42-C9BE8D937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2</cp:revision>
  <cp:lastPrinted>2020-10-28T09:08:00Z</cp:lastPrinted>
  <dcterms:created xsi:type="dcterms:W3CDTF">2020-10-28T10:32:00Z</dcterms:created>
  <dcterms:modified xsi:type="dcterms:W3CDTF">2020-10-28T10:32:00Z</dcterms:modified>
</cp:coreProperties>
</file>